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3678" w:right="241"/>
      </w:pPr>
      <w:r>
        <w:rPr/>
        <w:t>В Комиссию по соблюдению требований к служебному</w:t>
      </w:r>
      <w:r>
        <w:rPr>
          <w:spacing w:val="1"/>
        </w:rPr>
        <w:t> </w:t>
      </w:r>
      <w:r>
        <w:rPr/>
        <w:t>поведению муниципальных</w:t>
      </w:r>
      <w:r>
        <w:rPr>
          <w:spacing w:val="3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Крымскорозовского сельского поселенияБелогорскогорского</w:t>
      </w:r>
      <w:r>
        <w:rPr>
          <w:spacing w:val="-57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Крым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поведению</w:t>
      </w:r>
      <w:r>
        <w:rPr>
          <w:spacing w:val="-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9"/>
        </w:rPr>
        <w:t>урегулированию</w:t>
      </w:r>
      <w:r>
        <w:rPr>
          <w:spacing w:val="10"/>
        </w:rPr>
        <w:t> </w:t>
      </w:r>
      <w:r>
        <w:rPr/>
        <w:t>конфликта</w:t>
      </w:r>
      <w:r>
        <w:rPr>
          <w:spacing w:val="16"/>
        </w:rPr>
        <w:t> </w:t>
      </w:r>
      <w:r>
        <w:rPr/>
        <w:t>интересов</w:t>
      </w:r>
    </w:p>
    <w:p>
      <w:pPr>
        <w:pStyle w:val="BodyText"/>
        <w:tabs>
          <w:tab w:pos="10087" w:val="left" w:leader="none"/>
        </w:tabs>
        <w:spacing w:before="60"/>
        <w:ind w:left="3678"/>
      </w:pPr>
      <w:r>
        <w:rPr/>
        <w:t>от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spacing w:before="2"/>
        <w:ind w:left="4156" w:right="662" w:firstLine="0"/>
        <w:jc w:val="center"/>
        <w:rPr>
          <w:sz w:val="22"/>
        </w:rPr>
      </w:pPr>
      <w:r>
        <w:rPr>
          <w:sz w:val="22"/>
        </w:rPr>
        <w:t>(Ф.И.О.)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232.5pt;margin-top:14.423975pt;width:321.850pt;height:.55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4156" w:right="664" w:firstLine="0"/>
        <w:jc w:val="center"/>
        <w:rPr>
          <w:sz w:val="20"/>
        </w:rPr>
      </w:pPr>
      <w:r>
        <w:rPr>
          <w:sz w:val="20"/>
        </w:rPr>
        <w:t>(наименованиедолжностииведомства,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234.300003pt,11.324267pt" to="552.400003pt,11.424267pt" stroked="true" strokeweight=".51024pt" strokecolor="#000000">
            <v:stroke dashstyle="solid"/>
            <w10:wrap type="topAndBottom"/>
          </v:line>
        </w:pict>
      </w:r>
    </w:p>
    <w:p>
      <w:pPr>
        <w:spacing w:before="0"/>
        <w:ind w:left="5927" w:right="0" w:firstLine="0"/>
        <w:jc w:val="left"/>
        <w:rPr>
          <w:sz w:val="20"/>
        </w:rPr>
      </w:pPr>
      <w:r>
        <w:rPr>
          <w:sz w:val="20"/>
        </w:rPr>
        <w:t>телефон,электронныйадрес)</w:t>
      </w:r>
    </w:p>
    <w:p>
      <w:pPr>
        <w:pStyle w:val="Title"/>
      </w:pPr>
      <w:r>
        <w:rPr/>
        <w:t>ЗАЯВЛЕНИЕ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49"/>
        <w:ind w:left="132" w:right="198" w:firstLine="566"/>
        <w:jc w:val="both"/>
      </w:pPr>
      <w:r>
        <w:rPr/>
        <w:t>Сообщаю, что я не имею возможности представить сведения о доходах, об имуществе и</w:t>
      </w:r>
      <w:r>
        <w:rPr>
          <w:spacing w:val="1"/>
        </w:rPr>
        <w:t> </w:t>
      </w:r>
      <w:r>
        <w:rPr/>
        <w:t>обязательствах имущественного характера своих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(супруга) и</w:t>
      </w:r>
      <w:r>
        <w:rPr>
          <w:spacing w:val="1"/>
        </w:rPr>
        <w:t> </w:t>
      </w:r>
      <w:r>
        <w:rPr/>
        <w:t>не совершеннолетних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55.200001pt;margin-top:16.69915pt;width:499.1pt;height:.54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685" w:right="1741" w:firstLine="0"/>
        <w:jc w:val="center"/>
        <w:rPr>
          <w:sz w:val="20"/>
        </w:rPr>
      </w:pPr>
      <w:r>
        <w:rPr>
          <w:spacing w:val="-5"/>
          <w:sz w:val="20"/>
        </w:rPr>
        <w:t>(Ф.И.О.супруги,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супруга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и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(или)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несовершеннолетних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детей)</w:t>
      </w: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56.650002pt,13.550977pt" to="546.800002pt,13.650977pt" stroked="true" strokeweight=".538580pt" strokecolor="#000000">
            <v:stroke dashstyle="solid"/>
            <w10:wrap type="topAndBottom"/>
          </v:line>
        </w:pict>
      </w:r>
    </w:p>
    <w:p>
      <w:pPr>
        <w:pStyle w:val="BodyText"/>
        <w:tabs>
          <w:tab w:pos="10130" w:val="left" w:leader="none"/>
        </w:tabs>
        <w:spacing w:before="91"/>
        <w:ind w:left="132"/>
      </w:pP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12"/>
        </w:rPr>
        <w:t> </w:t>
      </w:r>
      <w:r>
        <w:rPr/>
        <w:t>с</w:t>
      </w:r>
      <w:r>
        <w:rPr>
          <w:spacing w:val="-5"/>
        </w:rPr>
        <w:t> </w:t>
      </w:r>
      <w:r>
        <w:rPr/>
        <w:t>тем,</w:t>
      </w:r>
      <w:r>
        <w:rPr>
          <w:spacing w:val="-10"/>
        </w:rPr>
        <w:t> </w:t>
      </w:r>
      <w:r>
        <w:rPr/>
        <w:t>что</w:t>
      </w:r>
      <w:r>
        <w:rPr>
          <w:u w:val="single"/>
        </w:rPr>
        <w:t> </w:t>
        <w:tab/>
      </w:r>
    </w:p>
    <w:p>
      <w:pPr>
        <w:spacing w:line="604" w:lineRule="auto" w:before="1"/>
        <w:ind w:left="2283" w:right="0" w:hanging="824"/>
        <w:jc w:val="left"/>
        <w:rPr>
          <w:sz w:val="20"/>
        </w:rPr>
      </w:pPr>
      <w:r>
        <w:rPr/>
        <w:pict>
          <v:rect style="position:absolute;margin-left:55.200001pt;margin-top:28.17594pt;width:499.1pt;height:.54999pt;mso-position-horizontal-relative:page;mso-position-vertical-relative:paragraph;z-index:-15761408" filled="true" fillcolor="#000000" stroked="false">
            <v:fill type="solid"/>
            <w10:wrap type="none"/>
          </v:rect>
        </w:pict>
      </w:r>
      <w:r>
        <w:rPr>
          <w:spacing w:val="-6"/>
          <w:sz w:val="20"/>
        </w:rPr>
        <w:t>(указываются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все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причины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и</w:t>
      </w:r>
      <w:r>
        <w:rPr>
          <w:sz w:val="20"/>
        </w:rPr>
        <w:t> </w:t>
      </w:r>
      <w:r>
        <w:rPr>
          <w:spacing w:val="-6"/>
          <w:sz w:val="20"/>
        </w:rPr>
        <w:t>обстоятельства,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необходимые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для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того,чтобы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Комиссия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могласделать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вывод</w:t>
      </w:r>
      <w:r>
        <w:rPr>
          <w:sz w:val="20"/>
        </w:rPr>
        <w:t> </w:t>
      </w:r>
      <w:r>
        <w:rPr>
          <w:spacing w:val="-5"/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том,</w:t>
      </w:r>
      <w:r>
        <w:rPr>
          <w:spacing w:val="-5"/>
          <w:sz w:val="20"/>
        </w:rPr>
        <w:t> </w:t>
      </w:r>
      <w:r>
        <w:rPr>
          <w:sz w:val="20"/>
        </w:rPr>
        <w:t>что</w:t>
      </w:r>
      <w:r>
        <w:rPr>
          <w:spacing w:val="-1"/>
          <w:sz w:val="20"/>
        </w:rPr>
        <w:t> </w:t>
      </w:r>
      <w:r>
        <w:rPr>
          <w:sz w:val="20"/>
        </w:rPr>
        <w:t>непредставление</w:t>
      </w:r>
      <w:r>
        <w:rPr>
          <w:spacing w:val="7"/>
          <w:sz w:val="20"/>
        </w:rPr>
        <w:t> </w:t>
      </w:r>
      <w:r>
        <w:rPr>
          <w:sz w:val="20"/>
        </w:rPr>
        <w:t>сведений</w:t>
      </w:r>
      <w:r>
        <w:rPr>
          <w:spacing w:val="-1"/>
          <w:sz w:val="20"/>
        </w:rPr>
        <w:t> </w:t>
      </w:r>
      <w:r>
        <w:rPr>
          <w:sz w:val="20"/>
        </w:rPr>
        <w:t>носит</w:t>
      </w:r>
      <w:r>
        <w:rPr>
          <w:spacing w:val="-2"/>
          <w:sz w:val="20"/>
        </w:rPr>
        <w:t> </w:t>
      </w:r>
      <w:r>
        <w:rPr>
          <w:sz w:val="20"/>
        </w:rPr>
        <w:t>объективный</w:t>
      </w:r>
      <w:r>
        <w:rPr>
          <w:spacing w:val="-3"/>
          <w:sz w:val="20"/>
        </w:rPr>
        <w:t> </w:t>
      </w:r>
      <w:r>
        <w:rPr>
          <w:sz w:val="20"/>
        </w:rPr>
        <w:t>характер)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55.200001pt;margin-top:7.396104pt;width:499.1pt;height:.5499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line style="position:absolute;mso-position-horizontal-relative:page;mso-position-vertical-relative:paragraph;z-index:-15726080;mso-wrap-distance-left:0;mso-wrap-distance-right:0" from="56.650002pt,24.296093pt" to="546.700002pt,24.396093pt" stroked="true" strokeweight=".538580pt" strokecolor="#000000">
            <v:stroke dashstyle="solid"/>
            <w10:wrap type="topAndBottom"/>
          </v:line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2"/>
      </w:pPr>
      <w:r>
        <w:rPr>
          <w:spacing w:val="-3"/>
        </w:rPr>
        <w:t>К</w:t>
      </w:r>
      <w:r>
        <w:rPr>
          <w:spacing w:val="-4"/>
        </w:rPr>
        <w:t> </w:t>
      </w:r>
      <w:r>
        <w:rPr>
          <w:spacing w:val="-3"/>
        </w:rPr>
        <w:t>заявлению</w:t>
      </w:r>
      <w:r>
        <w:rPr>
          <w:spacing w:val="-8"/>
        </w:rPr>
        <w:t> </w:t>
      </w:r>
      <w:r>
        <w:rPr>
          <w:spacing w:val="-3"/>
        </w:rPr>
        <w:t>прилагаю</w:t>
      </w:r>
      <w:r>
        <w:rPr>
          <w:spacing w:val="-11"/>
        </w:rPr>
        <w:t> </w:t>
      </w:r>
      <w:r>
        <w:rPr>
          <w:spacing w:val="-3"/>
        </w:rPr>
        <w:t>следующие</w:t>
      </w:r>
      <w:r>
        <w:rPr>
          <w:spacing w:val="-11"/>
        </w:rPr>
        <w:t> </w:t>
      </w:r>
      <w:r>
        <w:rPr>
          <w:spacing w:val="-3"/>
        </w:rPr>
        <w:t>дополнительные</w:t>
      </w:r>
      <w:r>
        <w:rPr>
          <w:spacing w:val="-11"/>
        </w:rPr>
        <w:t> </w:t>
      </w:r>
      <w:r>
        <w:rPr>
          <w:spacing w:val="-3"/>
        </w:rPr>
        <w:t>материалы</w:t>
      </w:r>
      <w:r>
        <w:rPr>
          <w:spacing w:val="-12"/>
        </w:rPr>
        <w:t> </w:t>
      </w:r>
      <w:r>
        <w:rPr>
          <w:spacing w:val="-2"/>
        </w:rPr>
        <w:t>(в</w:t>
      </w:r>
      <w:r>
        <w:rPr>
          <w:spacing w:val="-7"/>
        </w:rPr>
        <w:t> </w:t>
      </w:r>
      <w:r>
        <w:rPr>
          <w:spacing w:val="-2"/>
        </w:rPr>
        <w:t>случае</w:t>
      </w:r>
      <w:r>
        <w:rPr>
          <w:spacing w:val="-9"/>
        </w:rPr>
        <w:t> </w:t>
      </w:r>
      <w:r>
        <w:rPr>
          <w:spacing w:val="-2"/>
        </w:rPr>
        <w:t>наличия):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55.200001pt;margin-top:16.952549pt;width:499.1pt;height:.54999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686" w:right="1741" w:firstLine="0"/>
        <w:jc w:val="center"/>
        <w:rPr>
          <w:sz w:val="20"/>
        </w:rPr>
      </w:pPr>
      <w:r>
        <w:rPr>
          <w:spacing w:val="-4"/>
          <w:sz w:val="20"/>
        </w:rPr>
        <w:t>(указываются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дополнительные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материалы)</w:t>
      </w: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15725056;mso-wrap-distance-left:0;mso-wrap-distance-right:0" from="56.650002pt,11.350977pt" to="548.700002pt,11.450977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4544;mso-wrap-distance-left:0;mso-wrap-distance-right:0" from="56.650002pt,32.050976pt" to="548.700002pt,32.150976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69"/>
        <w:ind w:left="132"/>
      </w:pPr>
      <w:r>
        <w:rPr>
          <w:spacing w:val="-4"/>
        </w:rPr>
        <w:t>Меры</w:t>
      </w:r>
      <w:r>
        <w:rPr/>
        <w:t> </w:t>
      </w:r>
      <w:r>
        <w:rPr>
          <w:spacing w:val="-4"/>
        </w:rPr>
        <w:t>принятые</w:t>
      </w:r>
      <w:r>
        <w:rPr>
          <w:spacing w:val="-11"/>
        </w:rPr>
        <w:t> </w:t>
      </w:r>
      <w:r>
        <w:rPr>
          <w:spacing w:val="-4"/>
        </w:rPr>
        <w:t>муниципальным</w:t>
      </w:r>
      <w:r>
        <w:rPr>
          <w:spacing w:val="-10"/>
        </w:rPr>
        <w:t> </w:t>
      </w:r>
      <w:r>
        <w:rPr>
          <w:spacing w:val="-4"/>
        </w:rPr>
        <w:t>служащим</w:t>
      </w:r>
      <w:r>
        <w:rPr>
          <w:spacing w:val="-6"/>
        </w:rPr>
        <w:t> </w:t>
      </w:r>
      <w:r>
        <w:rPr>
          <w:spacing w:val="-4"/>
        </w:rPr>
        <w:t>по</w:t>
      </w:r>
      <w:r>
        <w:rPr>
          <w:spacing w:val="-11"/>
        </w:rPr>
        <w:t> </w:t>
      </w:r>
      <w:r>
        <w:rPr>
          <w:spacing w:val="-4"/>
        </w:rPr>
        <w:t>предоставлению</w:t>
      </w:r>
      <w:r>
        <w:rPr>
          <w:spacing w:val="-2"/>
        </w:rPr>
        <w:t> </w:t>
      </w:r>
      <w:r>
        <w:rPr>
          <w:spacing w:val="-3"/>
        </w:rPr>
        <w:t>указанных</w:t>
      </w:r>
      <w:r>
        <w:rPr>
          <w:spacing w:val="-2"/>
        </w:rPr>
        <w:t> </w:t>
      </w:r>
      <w:r>
        <w:rPr>
          <w:spacing w:val="-3"/>
        </w:rPr>
        <w:t>сведений: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line style="position:absolute;mso-position-horizontal-relative:page;mso-position-vertical-relative:paragraph;z-index:-15724032;mso-wrap-distance-left:0;mso-wrap-distance-right:0" from="56.650002pt,9.202148pt" to="548.800002pt,9.302148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3520;mso-wrap-distance-left:0;mso-wrap-distance-right:0" from="56.650002pt,29.952148pt" to="548.750002pt,30.052148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0"/>
        <w:gridCol w:w="5693"/>
      </w:tblGrid>
      <w:tr>
        <w:trPr>
          <w:trHeight w:val="206" w:hRule="atLeast"/>
        </w:trPr>
        <w:tc>
          <w:tcPr>
            <w:tcW w:w="43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56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40"/>
              <w:rPr>
                <w:sz w:val="20"/>
              </w:rPr>
            </w:pPr>
            <w:r>
              <w:rPr>
                <w:spacing w:val="-3"/>
                <w:sz w:val="20"/>
              </w:rPr>
              <w:t>(подпись,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фамилия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инициалы)</w:t>
            </w:r>
          </w:p>
        </w:tc>
      </w:tr>
    </w:tbl>
    <w:sectPr>
      <w:type w:val="continuous"/>
      <w:pgSz w:w="11910" w:h="16860"/>
      <w:pgMar w:top="1320" w:bottom="280" w:left="10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1600" w:right="174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06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terms:created xsi:type="dcterms:W3CDTF">2024-07-23T07:46:19Z</dcterms:created>
  <dcterms:modified xsi:type="dcterms:W3CDTF">2024-07-23T07:46:19Z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