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5444" w:right="97"/>
      </w:pPr>
      <w:r>
        <w:rPr>
          <w:spacing w:val="-4"/>
        </w:rPr>
        <w:t>Главе администрации </w:t>
      </w:r>
      <w:r>
        <w:rPr>
          <w:spacing w:val="-3"/>
        </w:rPr>
        <w:t>Крымскорозовского</w:t>
      </w:r>
      <w:r>
        <w:rPr>
          <w:spacing w:val="-57"/>
        </w:rPr>
        <w:t> </w:t>
      </w:r>
      <w:r>
        <w:rPr/>
        <w:t>сельского поселения</w:t>
      </w:r>
      <w:r>
        <w:rPr>
          <w:spacing w:val="1"/>
        </w:rPr>
        <w:t> </w:t>
      </w:r>
      <w:r>
        <w:rPr/>
        <w:t>Белогорского</w:t>
      </w:r>
      <w:r>
        <w:rPr>
          <w:spacing w:val="1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Крым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339" w:val="left" w:leader="none"/>
        </w:tabs>
        <w:spacing w:before="218"/>
        <w:ind w:left="5221"/>
        <w:jc w:val="center"/>
      </w:pPr>
      <w:r>
        <w:rPr/>
        <w:t>от</w:t>
      </w:r>
      <w:r>
        <w:rPr>
          <w:u w:val="single"/>
        </w:rPr>
        <w:t> </w:t>
        <w:tab/>
      </w:r>
    </w:p>
    <w:p>
      <w:pPr>
        <w:spacing w:before="1"/>
        <w:ind w:left="5142" w:right="0" w:firstLine="0"/>
        <w:jc w:val="center"/>
        <w:rPr>
          <w:sz w:val="20"/>
        </w:rPr>
      </w:pPr>
      <w:r>
        <w:rPr>
          <w:spacing w:val="-4"/>
          <w:sz w:val="20"/>
        </w:rPr>
        <w:t>(Ф.И.О.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замещаемая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должность)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УВЕДОМЛЕНИЕ</w:t>
      </w:r>
    </w:p>
    <w:p>
      <w:pPr>
        <w:pStyle w:val="BodyText"/>
        <w:spacing w:line="237" w:lineRule="auto"/>
        <w:ind w:left="973" w:right="972"/>
        <w:jc w:val="center"/>
      </w:pPr>
      <w:r>
        <w:rPr/>
        <w:t>о возникновении личной заинтересованности при исполнении должностных</w:t>
      </w:r>
      <w:r>
        <w:rPr>
          <w:spacing w:val="-57"/>
        </w:rPr>
        <w:t> </w:t>
      </w:r>
      <w:r>
        <w:rPr>
          <w:spacing w:val="-1"/>
        </w:rPr>
        <w:t>обязанностей,</w:t>
      </w:r>
      <w:r>
        <w:rPr>
          <w:spacing w:val="-5"/>
        </w:rPr>
        <w:t> </w:t>
      </w:r>
      <w:r>
        <w:rPr>
          <w:spacing w:val="-1"/>
        </w:rPr>
        <w:t>которая</w:t>
      </w:r>
      <w:r>
        <w:rPr>
          <w:spacing w:val="-12"/>
        </w:rPr>
        <w:t> </w:t>
      </w:r>
      <w:r>
        <w:rPr/>
        <w:t>приводит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привести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конфликту</w:t>
      </w:r>
      <w:r>
        <w:rPr>
          <w:spacing w:val="-14"/>
        </w:rPr>
        <w:t> </w:t>
      </w:r>
      <w:r>
        <w:rPr/>
        <w:t>интересов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19" w:right="196" w:firstLine="600"/>
        <w:jc w:val="both"/>
      </w:pPr>
      <w:r>
        <w:rPr/>
        <w:t>Сообщаю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должностных обязанностей, которая приводит или может привести к конфликту интересов</w:t>
      </w:r>
      <w:r>
        <w:rPr>
          <w:spacing w:val="-57"/>
        </w:rPr>
        <w:t> </w:t>
      </w:r>
      <w:r>
        <w:rPr/>
        <w:t>(нужное подчеркнуть).</w:t>
      </w:r>
    </w:p>
    <w:p>
      <w:pPr>
        <w:pStyle w:val="BodyText"/>
        <w:spacing w:line="242" w:lineRule="auto"/>
        <w:ind w:left="219" w:right="202" w:firstLine="600"/>
        <w:jc w:val="both"/>
      </w:pPr>
      <w:r>
        <w:rPr/>
        <w:t>Обстоятельства,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заинтересованности: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85.099998pt,13.597792pt" to="547.149998pt,13.697792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85.099998pt,27.347792pt" to="547.149998pt,27.447792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36" w:lineRule="exact"/>
        <w:ind w:left="118"/>
      </w:pPr>
      <w:r>
        <w:rPr/>
        <w:t>Должностные</w:t>
      </w:r>
      <w:r>
        <w:rPr>
          <w:spacing w:val="-11"/>
        </w:rPr>
        <w:t> </w:t>
      </w:r>
      <w:r>
        <w:rPr/>
        <w:t>обязанности,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влияет или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повлиять</w:t>
      </w:r>
    </w:p>
    <w:p>
      <w:pPr>
        <w:pStyle w:val="BodyText"/>
        <w:tabs>
          <w:tab w:pos="9475" w:val="left" w:leader="none"/>
        </w:tabs>
        <w:spacing w:line="275" w:lineRule="exact"/>
        <w:ind w:left="118"/>
      </w:pPr>
      <w:r>
        <w:rPr/>
        <w:t>личная</w:t>
      </w:r>
      <w:r>
        <w:rPr>
          <w:spacing w:val="-9"/>
        </w:rPr>
        <w:t> </w:t>
      </w:r>
      <w:r>
        <w:rPr/>
        <w:t>заинтересованность: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85.099998pt,13.749023pt" to="547.149998pt,13.849023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line="221" w:lineRule="exact"/>
        <w:ind w:left="820"/>
      </w:pPr>
      <w:r>
        <w:rPr>
          <w:spacing w:val="-1"/>
        </w:rPr>
        <w:t>Предлагаемые</w:t>
      </w:r>
      <w:r>
        <w:rPr>
          <w:spacing w:val="-6"/>
        </w:rPr>
        <w:t> </w:t>
      </w:r>
      <w:r>
        <w:rPr>
          <w:spacing w:val="-1"/>
        </w:rPr>
        <w:t>меры</w:t>
      </w:r>
      <w:r>
        <w:rPr>
          <w:spacing w:val="-7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предотвращению</w:t>
      </w:r>
      <w:r>
        <w:rPr>
          <w:spacing w:val="-10"/>
        </w:rPr>
        <w:t> </w:t>
      </w:r>
      <w:r>
        <w:rPr/>
        <w:t>или</w:t>
      </w:r>
      <w:r>
        <w:rPr>
          <w:spacing w:val="-8"/>
        </w:rPr>
        <w:t> </w:t>
      </w:r>
      <w:r>
        <w:rPr/>
        <w:t>урегулированию</w:t>
      </w:r>
      <w:r>
        <w:rPr>
          <w:spacing w:val="-6"/>
        </w:rPr>
        <w:t> </w:t>
      </w:r>
      <w:r>
        <w:rPr/>
        <w:t>конфликта</w:t>
      </w:r>
      <w:r>
        <w:rPr>
          <w:spacing w:val="-13"/>
        </w:rPr>
        <w:t> </w:t>
      </w:r>
      <w:r>
        <w:rPr/>
        <w:t>интересов:</w:t>
      </w:r>
    </w:p>
    <w:p>
      <w:pPr>
        <w:pStyle w:val="BodyText"/>
        <w:rPr>
          <w:sz w:val="19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85.099998pt,13.194283pt" to="547.149998pt,13.294283pt" stroked="true" strokeweight=".5102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6592;mso-wrap-distance-left:0;mso-wrap-distance-right:0" from="85.099998pt,26.994282pt" to="547.149998pt,27.094282pt" stroked="true" strokeweight=".51024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18" w:right="290"/>
      </w:pPr>
      <w:r>
        <w:rPr/>
        <w:t>Намереваюсь (ненамереваюсь) лично присутствовать на заседании комиссии по</w:t>
      </w:r>
      <w:r>
        <w:rPr>
          <w:spacing w:val="1"/>
        </w:rPr>
        <w:t> </w:t>
      </w:r>
      <w:r>
        <w:rPr/>
        <w:t>соблюдению требований к служебному поведению муниципальных служащих</w:t>
      </w:r>
      <w:r>
        <w:rPr>
          <w:spacing w:val="1"/>
        </w:rPr>
        <w:t> </w:t>
      </w:r>
      <w:r>
        <w:rPr/>
        <w:t>администрации</w:t>
      </w:r>
      <w:r>
        <w:rPr>
          <w:spacing w:val="-5"/>
        </w:rPr>
        <w:t> </w:t>
      </w:r>
      <w:r>
        <w:rPr/>
        <w:t>Крымскорозовского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Белогорского</w:t>
      </w:r>
      <w:r>
        <w:rPr>
          <w:spacing w:val="-5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Республики</w:t>
      </w:r>
      <w:r>
        <w:rPr>
          <w:spacing w:val="-57"/>
        </w:rPr>
        <w:t> </w:t>
      </w:r>
      <w:r>
        <w:rPr/>
        <w:t>Крым и урегулированию конфликта интересов при рассмотрении настоящего уведомления</w:t>
      </w:r>
      <w:r>
        <w:rPr>
          <w:spacing w:val="-57"/>
        </w:rPr>
        <w:t> </w:t>
      </w:r>
      <w:r>
        <w:rPr/>
        <w:t>(нужное подчеркнуть).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250" w:val="left" w:leader="none"/>
          <w:tab w:pos="9319" w:val="left" w:leader="none"/>
        </w:tabs>
        <w:spacing w:before="1"/>
        <w:ind w:left="219"/>
      </w:pPr>
      <w:r>
        <w:rPr/>
        <w:t>«_</w:t>
      </w:r>
      <w:r>
        <w:rPr>
          <w:u w:val="single"/>
        </w:rPr>
        <w:t>»</w:t>
        <w:tab/>
      </w:r>
      <w:r>
        <w:rPr/>
        <w:t>20_</w:t>
      </w:r>
      <w:r>
        <w:rPr>
          <w:u w:val="single"/>
        </w:rPr>
        <w:t>г.</w:t>
        <w:tab/>
      </w:r>
    </w:p>
    <w:p>
      <w:pPr>
        <w:spacing w:before="6"/>
        <w:ind w:left="4157" w:right="0" w:firstLine="0"/>
        <w:jc w:val="left"/>
        <w:rPr>
          <w:sz w:val="20"/>
        </w:rPr>
      </w:pPr>
      <w:r>
        <w:rPr>
          <w:spacing w:val="-3"/>
          <w:sz w:val="20"/>
        </w:rPr>
        <w:t>(подпись</w:t>
      </w:r>
      <w:r>
        <w:rPr>
          <w:spacing w:val="3"/>
          <w:sz w:val="20"/>
        </w:rPr>
        <w:t> </w:t>
      </w:r>
      <w:r>
        <w:rPr>
          <w:spacing w:val="-3"/>
          <w:sz w:val="20"/>
        </w:rPr>
        <w:t>лица,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расшифровка</w:t>
      </w:r>
      <w:r>
        <w:rPr>
          <w:spacing w:val="6"/>
          <w:sz w:val="20"/>
        </w:rPr>
        <w:t> </w:t>
      </w:r>
      <w:r>
        <w:rPr>
          <w:spacing w:val="-3"/>
          <w:sz w:val="20"/>
        </w:rPr>
        <w:t>подписи)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направляющего</w:t>
      </w:r>
    </w:p>
    <w:p>
      <w:pPr>
        <w:spacing w:before="1"/>
        <w:ind w:left="5598" w:right="0" w:firstLine="0"/>
        <w:jc w:val="left"/>
        <w:rPr>
          <w:sz w:val="20"/>
        </w:rPr>
      </w:pPr>
      <w:r>
        <w:rPr>
          <w:sz w:val="20"/>
        </w:rPr>
        <w:t>уведомление)</w:t>
      </w:r>
    </w:p>
    <w:sectPr>
      <w:type w:val="continuous"/>
      <w:pgSz w:w="11910" w:h="16840"/>
      <w:pgMar w:top="940" w:bottom="280" w:left="14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5" w:line="319" w:lineRule="exact"/>
      <w:ind w:left="9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2024-07-23T07:57:17Z</dcterms:created>
  <dcterms:modified xsi:type="dcterms:W3CDTF">2024-07-23T07:57:17Z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